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5E272C">
      <w:pPr>
        <w:pStyle w:val="esknorma"/>
      </w:pPr>
      <w:r>
        <w:t>PŘEDBĚŽNÁ</w:t>
      </w:r>
      <w:r>
        <w:rPr>
          <w:noProof/>
        </w:rPr>
        <w:t xml:space="preserve"> </w:t>
      </w:r>
      <w:r w:rsidR="001303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3362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5E272C">
        <w:rPr>
          <w:sz w:val="16"/>
        </w:rPr>
        <w:t>11.040.70</w:t>
      </w:r>
      <w:r>
        <w:tab/>
      </w:r>
      <w:r>
        <w:tab/>
      </w:r>
      <w:r>
        <w:rPr>
          <w:b/>
        </w:rPr>
        <w:t xml:space="preserve">Měsíc </w:t>
      </w:r>
      <w:r w:rsidR="005E272C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5E272C" w:rsidP="005E272C">
            <w:pPr>
              <w:pStyle w:val="1StrNN-4-3"/>
            </w:pPr>
            <w:r w:rsidRPr="00003570">
              <w:t>Oční optika</w:t>
            </w:r>
            <w:r>
              <w:t xml:space="preserve"> – </w:t>
            </w:r>
            <w:r w:rsidRPr="00003570">
              <w:t>Brýlové obruby</w:t>
            </w:r>
            <w:r>
              <w:t xml:space="preserve"> – </w:t>
            </w:r>
            <w:r w:rsidRPr="00003570">
              <w:t>Metoda simulace opotřebení a</w:t>
            </w:r>
            <w:r>
              <w:t> </w:t>
            </w:r>
            <w:r w:rsidRPr="00003570">
              <w:t>detekce niklu uvolněného z</w:t>
            </w:r>
            <w:r>
              <w:t> </w:t>
            </w:r>
            <w:r w:rsidRPr="00003570">
              <w:t>kovových a</w:t>
            </w:r>
            <w:r>
              <w:t> </w:t>
            </w:r>
            <w:r w:rsidRPr="00003570">
              <w:t>kombinovaných brýlových obrub s</w:t>
            </w:r>
            <w:r>
              <w:t> </w:t>
            </w:r>
            <w:r w:rsidRPr="00003570">
              <w:t>povrchovou úpravou</w:t>
            </w:r>
          </w:p>
        </w:tc>
        <w:tc>
          <w:tcPr>
            <w:tcW w:w="2552" w:type="dxa"/>
          </w:tcPr>
          <w:p w:rsidR="005E272C" w:rsidRDefault="005E272C" w:rsidP="005E272C">
            <w:pPr>
              <w:pStyle w:val="1StrCN"/>
            </w:pPr>
            <w:r w:rsidRPr="00B75C43">
              <w:t>ČSN</w:t>
            </w:r>
            <w:r>
              <w:t xml:space="preserve"> </w:t>
            </w:r>
            <w:r w:rsidRPr="00003570">
              <w:rPr>
                <w:spacing w:val="-4"/>
                <w:szCs w:val="32"/>
              </w:rPr>
              <w:t>P</w:t>
            </w:r>
            <w:r>
              <w:br/>
            </w:r>
            <w:r w:rsidRPr="00003570">
              <w:rPr>
                <w:spacing w:val="-4"/>
                <w:szCs w:val="32"/>
              </w:rPr>
              <w:t>ISO/TS 24348</w:t>
            </w:r>
            <w:r>
              <w:br/>
            </w:r>
          </w:p>
          <w:p w:rsidR="00A83EAB" w:rsidRDefault="005E272C" w:rsidP="005E272C">
            <w:pPr>
              <w:pStyle w:val="1StrTrZn"/>
            </w:pPr>
            <w:r>
              <w:t>19 5112</w:t>
            </w:r>
          </w:p>
        </w:tc>
        <w:bookmarkStart w:id="0" w:name="_GoBack"/>
        <w:bookmarkEnd w:id="0"/>
      </w:tr>
    </w:tbl>
    <w:p w:rsidR="00A83EAB" w:rsidRDefault="00A83EAB">
      <w:pPr>
        <w:pStyle w:val="Shodnost"/>
      </w:pPr>
    </w:p>
    <w:p w:rsidR="005E272C" w:rsidRPr="005E272C" w:rsidRDefault="005E272C" w:rsidP="005E272C">
      <w:pPr>
        <w:pStyle w:val="Cizojazynnzev"/>
      </w:pPr>
      <w:r w:rsidRPr="005E272C">
        <w:t>Ophtalmic optics – Spectacle frames – Method for the simulation of wear and detection of nickel release from coated metal and combination spectacle frames</w:t>
      </w:r>
    </w:p>
    <w:p w:rsidR="005E272C" w:rsidRPr="005E272C" w:rsidRDefault="005E272C" w:rsidP="005E272C">
      <w:pPr>
        <w:pStyle w:val="Cizojazynnzev"/>
        <w:spacing w:after="840"/>
        <w:rPr>
          <w:lang w:val="fr-FR"/>
        </w:rPr>
      </w:pPr>
      <w:r w:rsidRPr="005E272C">
        <w:rPr>
          <w:lang w:val="fr-FR"/>
        </w:rPr>
        <w:t>Optique ophtalmique – Montures de lunettes – Méthode de simulation de l’usure et de détection de la libération du nickel de montures de lunettes en métal revêtu et combinées</w:t>
      </w:r>
    </w:p>
    <w:p w:rsidR="005E272C" w:rsidRPr="005E272C" w:rsidRDefault="005E272C" w:rsidP="005E272C">
      <w:pPr>
        <w:pStyle w:val="Textnormy"/>
      </w:pPr>
      <w:r w:rsidRPr="005E272C">
        <w:t>Tato předběžná norma přejímá anglickou verzi technické specifikace ISO/TS 24348:2003. Má stejný status jako oficiální verze.</w:t>
      </w:r>
    </w:p>
    <w:p w:rsidR="005E272C" w:rsidRPr="005E272C" w:rsidRDefault="005E272C" w:rsidP="005E272C">
      <w:pPr>
        <w:pStyle w:val="Textnormy"/>
        <w:rPr>
          <w:lang w:val="en-GB"/>
        </w:rPr>
      </w:pPr>
      <w:r w:rsidRPr="005E272C">
        <w:rPr>
          <w:lang w:val="en-GB"/>
        </w:rPr>
        <w:t>This prestandard implements the English version of the Technical Specification ISO/TS 24348:2003. It has the same status as the official version</w:t>
      </w:r>
      <w:r w:rsidRPr="005E272C">
        <w:t>.</w:t>
      </w:r>
    </w:p>
    <w:p w:rsidR="005E272C" w:rsidRPr="005E272C" w:rsidRDefault="005E272C" w:rsidP="005E272C">
      <w:pPr>
        <w:pStyle w:val="Nadpislnku"/>
      </w:pPr>
      <w:r w:rsidRPr="005E272C">
        <w:t>Anotace obsahu</w:t>
      </w:r>
    </w:p>
    <w:p w:rsidR="005E272C" w:rsidRPr="005E272C" w:rsidRDefault="005E272C" w:rsidP="005E272C">
      <w:pPr>
        <w:pStyle w:val="Textnormy"/>
      </w:pPr>
      <w:r w:rsidRPr="005E272C">
        <w:t>Tato technická specifikace stanovuje metody simulace dvouletého používání kovových a kombinovaných brýl</w:t>
      </w:r>
      <w:r w:rsidRPr="005E272C">
        <w:t>o</w:t>
      </w:r>
      <w:r w:rsidRPr="005E272C">
        <w:t>vých obrub a zkoušení uvolňování niklu z těch částí, které jsou v kontaktu s kůží, za účelem stanovení, zda tyto části uvolňují nikl v poměru větším než 0,5 </w:t>
      </w:r>
      <w:r w:rsidRPr="005E272C">
        <w:sym w:font="Symbol" w:char="F06D"/>
      </w:r>
      <w:r w:rsidRPr="005E272C">
        <w:t>g/cm</w:t>
      </w:r>
      <w:r w:rsidRPr="005E272C">
        <w:rPr>
          <w:vertAlign w:val="superscript"/>
        </w:rPr>
        <w:t>2</w:t>
      </w:r>
      <w:r w:rsidRPr="005E272C">
        <w:t>/týden.</w:t>
      </w:r>
    </w:p>
    <w:p w:rsidR="00A83EAB" w:rsidRDefault="005E272C">
      <w:pPr>
        <w:pStyle w:val="Textnormy"/>
      </w:pPr>
      <w:r w:rsidRPr="005E272C">
        <w:t>Cílem této technické specifikace je zjištění, zda obruby vyrobené z materiálů obsahujících nikl a/nebo povrch</w:t>
      </w:r>
      <w:r w:rsidRPr="005E272C">
        <w:t>o</w:t>
      </w:r>
      <w:r w:rsidRPr="005E272C">
        <w:t>vou úpravou obsahující nikl mohou být nošeny osobami alergickými na nikl.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5E272C" w:rsidRDefault="005E272C" w:rsidP="005E272C">
      <w:pPr>
        <w:pStyle w:val="Nadpiskapitoly"/>
        <w:spacing w:before="0"/>
      </w:pPr>
      <w:r>
        <w:lastRenderedPageBreak/>
        <w:t>Národní předmluva</w:t>
      </w:r>
    </w:p>
    <w:p w:rsidR="005E272C" w:rsidRPr="00D97716" w:rsidRDefault="005E272C" w:rsidP="005E272C">
      <w:pPr>
        <w:pStyle w:val="Nadpislnku"/>
      </w:pPr>
      <w:r w:rsidRPr="00D97716">
        <w:t>Upozornění na používání této normy</w:t>
      </w:r>
    </w:p>
    <w:p w:rsidR="005E272C" w:rsidRPr="001F3DD8" w:rsidRDefault="005E272C" w:rsidP="005E272C">
      <w:pPr>
        <w:pStyle w:val="Textnormy"/>
        <w:rPr>
          <w:snapToGrid w:val="0"/>
        </w:rPr>
      </w:pPr>
      <w:r w:rsidRPr="001F3DD8">
        <w:t xml:space="preserve">Tato předběžná česká technická norma přejímá technickou specifikaci ISO/TS 24348:2003 vydanou v souladu se směrnicemi ISO/IEC, část 1 a je určena k ověření. </w:t>
      </w:r>
      <w:r w:rsidRPr="001F3DD8">
        <w:rPr>
          <w:snapToGrid w:val="0"/>
        </w:rPr>
        <w:t xml:space="preserve">Případné připomínky k obsahu normy přijímá </w:t>
      </w:r>
      <w:r>
        <w:rPr>
          <w:snapToGrid w:val="0"/>
        </w:rPr>
        <w:t>Česká agentura pro standardizaci</w:t>
      </w:r>
      <w:r w:rsidRPr="001F3DD8">
        <w:t>.</w:t>
      </w:r>
    </w:p>
    <w:p w:rsidR="005E272C" w:rsidRPr="00012AA1" w:rsidRDefault="005E272C" w:rsidP="005E272C">
      <w:pPr>
        <w:pStyle w:val="Textnormy"/>
        <w:rPr>
          <w:snapToGrid w:val="0"/>
        </w:rPr>
      </w:pPr>
      <w:r w:rsidRPr="00C11647">
        <w:rPr>
          <w:snapToGrid w:val="0"/>
        </w:rPr>
        <w:t>Převzetí TS nevyžaduje zrušení konfliktních národních norem platných pro stejný předmět normalizace.</w:t>
      </w:r>
    </w:p>
    <w:p w:rsidR="005E272C" w:rsidRPr="00012AA1" w:rsidRDefault="005E272C" w:rsidP="005E272C">
      <w:pPr>
        <w:pStyle w:val="Nadpislnku"/>
      </w:pPr>
      <w:r w:rsidRPr="00012AA1">
        <w:t>Informace o</w:t>
      </w:r>
      <w:r>
        <w:t> </w:t>
      </w:r>
      <w:r w:rsidRPr="00012AA1">
        <w:t>citovaných dokumentech</w:t>
      </w:r>
    </w:p>
    <w:p w:rsidR="005E272C" w:rsidRPr="00012AA1" w:rsidRDefault="005E272C" w:rsidP="005E272C">
      <w:pPr>
        <w:pStyle w:val="Textnormy"/>
      </w:pPr>
      <w:r w:rsidRPr="00012AA1">
        <w:t>ISO 12870</w:t>
      </w:r>
      <w:r w:rsidRPr="00012AA1">
        <w:rPr>
          <w:rFonts w:ascii="Arial Unicode MS" w:eastAsia="Arial Unicode MS" w:hAnsi="Arial Unicode MS" w:cs="Arial Unicode MS" w:hint="eastAsia"/>
        </w:rPr>
        <w:t> </w:t>
      </w:r>
      <w:r w:rsidRPr="00012AA1">
        <w:t>zavedena v</w:t>
      </w:r>
      <w:r>
        <w:t> </w:t>
      </w:r>
      <w:r w:rsidRPr="00012AA1">
        <w:t>ČSN EN ISO 12870 (19</w:t>
      </w:r>
      <w:r>
        <w:t> </w:t>
      </w:r>
      <w:r w:rsidRPr="00012AA1">
        <w:t>5107) Oční optika</w:t>
      </w:r>
      <w:r>
        <w:t xml:space="preserve"> – </w:t>
      </w:r>
      <w:r w:rsidRPr="00012AA1">
        <w:t>Brýlové obruby</w:t>
      </w:r>
      <w:r>
        <w:t xml:space="preserve"> – </w:t>
      </w:r>
      <w:r w:rsidRPr="00012AA1">
        <w:t>Požadavky a</w:t>
      </w:r>
      <w:r>
        <w:t> </w:t>
      </w:r>
      <w:r w:rsidRPr="00012AA1">
        <w:t>zkušební metody</w:t>
      </w:r>
    </w:p>
    <w:p w:rsidR="005E272C" w:rsidRPr="00012AA1" w:rsidRDefault="005E272C" w:rsidP="005E272C">
      <w:pPr>
        <w:pStyle w:val="Nadpislnku"/>
      </w:pPr>
      <w:r w:rsidRPr="00012AA1">
        <w:t>Vypracování normy</w:t>
      </w:r>
    </w:p>
    <w:p w:rsidR="005E272C" w:rsidRPr="00C75A0D" w:rsidRDefault="005E272C" w:rsidP="005E272C">
      <w:pPr>
        <w:pStyle w:val="Textnormy"/>
      </w:pPr>
      <w:r w:rsidRPr="00C75A0D">
        <w:t xml:space="preserve">Zpracovatel: </w:t>
      </w:r>
      <w:r>
        <w:rPr>
          <w:rFonts w:ascii="ArialMT" w:hAnsi="ArialMT" w:cs="ArialMT"/>
        </w:rPr>
        <w:t>Česká agentura pro standardizaci, IČO 06578705</w:t>
      </w:r>
    </w:p>
    <w:p w:rsidR="005E272C" w:rsidRDefault="005E272C" w:rsidP="005E272C">
      <w:pPr>
        <w:pStyle w:val="Textnormy"/>
      </w:pPr>
      <w:r w:rsidRPr="00AC0FA5">
        <w:t xml:space="preserve">Pracovník </w:t>
      </w:r>
      <w:r>
        <w:t>České agentury pro standardizaci</w:t>
      </w:r>
      <w:r w:rsidRPr="000035A3">
        <w:t>:</w:t>
      </w:r>
      <w:r w:rsidRPr="00012AA1">
        <w:t xml:space="preserve"> Ing. Roman Samiec</w:t>
      </w:r>
    </w:p>
    <w:p w:rsidR="005E272C" w:rsidRDefault="005E272C" w:rsidP="005E272C">
      <w:pPr>
        <w:pStyle w:val="Textnormy"/>
      </w:pPr>
      <w:r w:rsidRPr="0075254C">
        <w:rPr>
          <w:rFonts w:cs="Arial"/>
          <w:color w:val="000000"/>
        </w:rPr>
        <w:t>Česká agentura pro standardizaci je státní příspěvkov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organizac</w:t>
      </w:r>
      <w:r>
        <w:rPr>
          <w:rFonts w:cs="Arial"/>
          <w:color w:val="000000"/>
        </w:rPr>
        <w:t>e</w:t>
      </w:r>
      <w:r w:rsidRPr="0075254C">
        <w:rPr>
          <w:rFonts w:cs="Arial"/>
          <w:color w:val="000000"/>
        </w:rPr>
        <w:t xml:space="preserve"> zřízen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5E272C" w:rsidRPr="00010C53" w:rsidRDefault="005E272C" w:rsidP="005E272C">
      <w:pPr>
        <w:pStyle w:val="Textnormy"/>
        <w:shd w:val="clear" w:color="auto" w:fill="FFFF99"/>
        <w:jc w:val="center"/>
        <w:rPr>
          <w:b/>
          <w:color w:val="FF0000"/>
        </w:rPr>
      </w:pPr>
      <w:r>
        <w:br w:type="page"/>
      </w:r>
      <w:r w:rsidRPr="00010C53">
        <w:rPr>
          <w:b/>
          <w:color w:val="FF0000"/>
        </w:rPr>
        <w:lastRenderedPageBreak/>
        <w:t>NÁSLEDUJE TEXT PŘEJÍMANÉHO ORIGINÁLU</w:t>
      </w:r>
    </w:p>
    <w:p w:rsidR="005E272C" w:rsidRDefault="005E272C" w:rsidP="005E272C">
      <w:pPr>
        <w:pStyle w:val="Textnormy"/>
      </w:pPr>
    </w:p>
    <w:sectPr w:rsidR="005E272C" w:rsidSect="00AF7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48" w:rsidRDefault="00B54B48">
      <w:r>
        <w:separator/>
      </w:r>
    </w:p>
  </w:endnote>
  <w:endnote w:type="continuationSeparator" w:id="0">
    <w:p w:rsidR="00B54B48" w:rsidRDefault="00B5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99F7CE41-5550-475C-9843-298D308C6A65}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0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0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5E272C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B54B48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272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B54B48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272C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48" w:rsidRDefault="00B54B48">
      <w:r>
        <w:separator/>
      </w:r>
    </w:p>
  </w:footnote>
  <w:footnote w:type="continuationSeparator" w:id="0">
    <w:p w:rsidR="00B54B48" w:rsidRDefault="00B5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5E272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0089" o:spid="_x0000_s2052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5E272C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0090" o:spid="_x0000_s2053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C" w:rsidRDefault="005E272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0088" o:spid="_x0000_s2051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5E272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0092" o:spid="_x0000_s2055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B54B48">
      <w:t>ČSN P ISO/TS 24348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5E272C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0093" o:spid="_x0000_s2056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B54B48">
      <w:t xml:space="preserve">ČSN </w:t>
    </w:r>
    <w:r w:rsidR="00B54B48">
      <w:t>P ISO/TS</w:t>
    </w:r>
    <w:r w:rsidR="00B54B48">
      <w:t xml:space="preserve"> </w:t>
    </w:r>
    <w:r w:rsidR="00B54B48">
      <w:t>24348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C" w:rsidRDefault="005E272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0091" o:spid="_x0000_s2054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C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272C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54B48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2C917F06-2F6F-4247-84C8-FF7B68E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72C"/>
  </w:style>
  <w:style w:type="paragraph" w:styleId="Nadpis1">
    <w:name w:val="heading 1"/>
    <w:basedOn w:val="Nadpiskapitoly"/>
    <w:next w:val="Textnormy"/>
    <w:link w:val="Nadpis1Char"/>
    <w:qFormat/>
    <w:rsid w:val="005E272C"/>
    <w:pPr>
      <w:outlineLvl w:val="0"/>
    </w:pPr>
  </w:style>
  <w:style w:type="paragraph" w:styleId="Nadpis2">
    <w:name w:val="heading 2"/>
    <w:basedOn w:val="Nadpislnku"/>
    <w:next w:val="Textnormy"/>
    <w:qFormat/>
    <w:rsid w:val="005E272C"/>
    <w:pPr>
      <w:outlineLvl w:val="1"/>
    </w:pPr>
  </w:style>
  <w:style w:type="paragraph" w:styleId="Nadpis3">
    <w:name w:val="heading 3"/>
    <w:basedOn w:val="Nadpislnku"/>
    <w:next w:val="Textnormy"/>
    <w:qFormat/>
    <w:rsid w:val="005E272C"/>
    <w:pPr>
      <w:outlineLvl w:val="2"/>
    </w:pPr>
  </w:style>
  <w:style w:type="paragraph" w:styleId="Nadpis4">
    <w:name w:val="heading 4"/>
    <w:basedOn w:val="Nadpislnku"/>
    <w:next w:val="Textnormy"/>
    <w:qFormat/>
    <w:rsid w:val="005E272C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5E272C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5E272C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5E272C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5E272C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5E272C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5E272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5E272C"/>
  </w:style>
  <w:style w:type="paragraph" w:customStyle="1" w:styleId="Nadpiskapitoly">
    <w:name w:val="Nadpis kapitoly"/>
    <w:basedOn w:val="Nadpislnku"/>
    <w:next w:val="Textnormy"/>
    <w:rsid w:val="005E272C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5E272C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5E272C"/>
    <w:pPr>
      <w:spacing w:after="120"/>
      <w:jc w:val="both"/>
    </w:pPr>
  </w:style>
  <w:style w:type="paragraph" w:customStyle="1" w:styleId="1StrTrZn">
    <w:name w:val="1StrTrZn"/>
    <w:basedOn w:val="Textnormy"/>
    <w:rsid w:val="005E272C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5E272C"/>
    <w:pPr>
      <w:spacing w:before="480"/>
    </w:pPr>
  </w:style>
  <w:style w:type="paragraph" w:customStyle="1" w:styleId="1StrNN-1-23">
    <w:name w:val="1StrNN-1-23"/>
    <w:basedOn w:val="Textnormy"/>
    <w:rsid w:val="005E272C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5E272C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5E272C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5E272C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5E272C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5E272C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5E272C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5E272C"/>
    <w:pPr>
      <w:spacing w:before="0" w:after="120"/>
      <w:ind w:left="284" w:hanging="284"/>
    </w:pPr>
  </w:style>
  <w:style w:type="paragraph" w:styleId="Zhlav">
    <w:name w:val="header"/>
    <w:basedOn w:val="Textnormy"/>
    <w:rsid w:val="005E272C"/>
    <w:pPr>
      <w:spacing w:after="360"/>
    </w:pPr>
    <w:rPr>
      <w:sz w:val="18"/>
    </w:rPr>
  </w:style>
  <w:style w:type="paragraph" w:styleId="Zpat">
    <w:name w:val="footer"/>
    <w:basedOn w:val="Textnormy"/>
    <w:rsid w:val="005E272C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5E272C"/>
    <w:pPr>
      <w:spacing w:after="120"/>
    </w:pPr>
  </w:style>
  <w:style w:type="paragraph" w:styleId="Obsah2">
    <w:name w:val="toc 2"/>
    <w:basedOn w:val="Obsah1"/>
    <w:next w:val="Textnormy"/>
    <w:uiPriority w:val="39"/>
    <w:rsid w:val="005E272C"/>
  </w:style>
  <w:style w:type="paragraph" w:styleId="Obsah1">
    <w:name w:val="toc 1"/>
    <w:basedOn w:val="Textnormy"/>
    <w:next w:val="Textnormy"/>
    <w:uiPriority w:val="39"/>
    <w:rsid w:val="005E272C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5E272C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5E272C"/>
  </w:style>
  <w:style w:type="paragraph" w:styleId="Obsah4">
    <w:name w:val="toc 4"/>
    <w:basedOn w:val="Obsah1"/>
    <w:next w:val="Textnormy"/>
    <w:rsid w:val="005E272C"/>
  </w:style>
  <w:style w:type="paragraph" w:styleId="Obsah6">
    <w:name w:val="toc 6"/>
    <w:basedOn w:val="Obsah1"/>
    <w:next w:val="Textnormy"/>
    <w:rsid w:val="005E272C"/>
  </w:style>
  <w:style w:type="paragraph" w:styleId="Obsah7">
    <w:name w:val="toc 7"/>
    <w:basedOn w:val="Obsah1"/>
    <w:next w:val="Textnormy"/>
    <w:semiHidden/>
    <w:rsid w:val="005E272C"/>
  </w:style>
  <w:style w:type="paragraph" w:styleId="Obsah8">
    <w:name w:val="toc 8"/>
    <w:basedOn w:val="Obsah1"/>
    <w:next w:val="Textnormy"/>
    <w:semiHidden/>
    <w:rsid w:val="005E272C"/>
  </w:style>
  <w:style w:type="character" w:styleId="Znakapoznpodarou">
    <w:name w:val="footnote reference"/>
    <w:basedOn w:val="Standardnpsmoodstavce"/>
    <w:rsid w:val="005E272C"/>
    <w:rPr>
      <w:vertAlign w:val="superscript"/>
    </w:rPr>
  </w:style>
  <w:style w:type="paragraph" w:customStyle="1" w:styleId="ABCseznamCZ">
    <w:name w:val="ABC seznamCZ"/>
    <w:basedOn w:val="Textnormy"/>
    <w:rsid w:val="005E272C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5E272C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5E272C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5E272C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5E272C"/>
    <w:pPr>
      <w:keepNext w:val="0"/>
      <w:jc w:val="center"/>
    </w:pPr>
  </w:style>
  <w:style w:type="paragraph" w:customStyle="1" w:styleId="Abecednseznam">
    <w:name w:val="Abecední seznam"/>
    <w:basedOn w:val="Textnormy"/>
    <w:rsid w:val="005E272C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5E272C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5E272C"/>
    <w:pPr>
      <w:ind w:left="1600"/>
    </w:pPr>
  </w:style>
  <w:style w:type="paragraph" w:customStyle="1" w:styleId="1Str1Rad">
    <w:name w:val="1Str1Rad"/>
    <w:basedOn w:val="Textnormy"/>
    <w:rsid w:val="005E272C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5E272C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5E272C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5E272C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5E272C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5E272C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5E272C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5E272C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5E272C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5E272C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5E272C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5E272C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5E272C"/>
    <w:pPr>
      <w:spacing w:before="300"/>
    </w:pPr>
  </w:style>
  <w:style w:type="paragraph" w:customStyle="1" w:styleId="1StrNN-X">
    <w:name w:val="1StrNN-X"/>
    <w:basedOn w:val="1StrNN-1-23"/>
    <w:rsid w:val="005E272C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5E272C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5E272C"/>
    <w:pPr>
      <w:spacing w:before="800"/>
    </w:pPr>
  </w:style>
  <w:style w:type="paragraph" w:customStyle="1" w:styleId="1StrNN-2-4">
    <w:name w:val="1StrNN-2-4"/>
    <w:basedOn w:val="1StrNN-1-23"/>
    <w:rsid w:val="005E272C"/>
  </w:style>
  <w:style w:type="paragraph" w:customStyle="1" w:styleId="1StrNN-3-4">
    <w:name w:val="1StrNN-3-4"/>
    <w:basedOn w:val="1StrNN-1-23"/>
    <w:rsid w:val="005E272C"/>
    <w:pPr>
      <w:spacing w:before="460"/>
    </w:pPr>
  </w:style>
  <w:style w:type="paragraph" w:customStyle="1" w:styleId="1StrNN-4-4">
    <w:name w:val="1StrNN-4-4"/>
    <w:basedOn w:val="1StrNN-1-23"/>
    <w:rsid w:val="005E272C"/>
    <w:pPr>
      <w:spacing w:before="340"/>
    </w:pPr>
  </w:style>
  <w:style w:type="paragraph" w:customStyle="1" w:styleId="ABCSeznamUS">
    <w:name w:val="ABC SeznamUS"/>
    <w:basedOn w:val="Textnormy"/>
    <w:rsid w:val="005E272C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5E272C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5E272C"/>
    <w:pPr>
      <w:jc w:val="left"/>
    </w:pPr>
  </w:style>
  <w:style w:type="paragraph" w:customStyle="1" w:styleId="1StrNN-4-3">
    <w:name w:val="1StrNN-4-3"/>
    <w:basedOn w:val="1StrNN-1-23"/>
    <w:rsid w:val="005E272C"/>
    <w:pPr>
      <w:spacing w:before="160"/>
    </w:pPr>
  </w:style>
  <w:style w:type="paragraph" w:customStyle="1" w:styleId="Upozornn">
    <w:name w:val="Upozornění"/>
    <w:basedOn w:val="Normln"/>
    <w:rsid w:val="005E272C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5E272C"/>
  </w:style>
  <w:style w:type="character" w:styleId="Hypertextovodkaz">
    <w:name w:val="Hyperlink"/>
    <w:unhideWhenUsed/>
    <w:rsid w:val="005E272C"/>
    <w:rPr>
      <w:color w:val="0000FF"/>
      <w:u w:val="single"/>
    </w:rPr>
  </w:style>
  <w:style w:type="table" w:styleId="Mkatabulky">
    <w:name w:val="Table Grid"/>
    <w:basedOn w:val="Normlntabulka"/>
    <w:rsid w:val="005E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5E272C"/>
    <w:rPr>
      <w:b/>
      <w:sz w:val="24"/>
    </w:rPr>
  </w:style>
  <w:style w:type="character" w:styleId="Odkaznakoment">
    <w:name w:val="annotation reference"/>
    <w:basedOn w:val="Standardnpsmoodstavce"/>
    <w:unhideWhenUsed/>
    <w:rsid w:val="005E272C"/>
    <w:rPr>
      <w:sz w:val="16"/>
      <w:szCs w:val="16"/>
    </w:rPr>
  </w:style>
  <w:style w:type="paragraph" w:styleId="Textbubliny">
    <w:name w:val="Balloon Text"/>
    <w:basedOn w:val="Normln"/>
    <w:link w:val="TextbublinyChar"/>
    <w:rsid w:val="005E2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E272C"/>
  </w:style>
  <w:style w:type="character" w:customStyle="1" w:styleId="TextkomenteChar">
    <w:name w:val="Text komentáře Char"/>
    <w:basedOn w:val="Standardnpsmoodstavce"/>
    <w:link w:val="Textkomente"/>
    <w:rsid w:val="005E272C"/>
  </w:style>
  <w:style w:type="character" w:customStyle="1" w:styleId="TextnormyCharChar">
    <w:name w:val="Text normy Char Char"/>
    <w:semiHidden/>
    <w:rsid w:val="005E272C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5E272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7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272C"/>
    <w:rPr>
      <w:b/>
      <w:bCs/>
    </w:rPr>
  </w:style>
  <w:style w:type="character" w:customStyle="1" w:styleId="NadpislnkuChar">
    <w:name w:val="Nadpis článku Char"/>
    <w:link w:val="Nadpislnku"/>
    <w:rsid w:val="005E272C"/>
    <w:rPr>
      <w:b/>
    </w:rPr>
  </w:style>
  <w:style w:type="character" w:styleId="Sledovanodkaz">
    <w:name w:val="FollowedHyperlink"/>
    <w:basedOn w:val="Standardnpsmoodstavce"/>
    <w:semiHidden/>
    <w:unhideWhenUsed/>
    <w:rsid w:val="005E2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4</TotalTime>
  <Pages>3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2004-12-14T08:45:00Z</cp:lastPrinted>
  <dcterms:created xsi:type="dcterms:W3CDTF">2018-03-02T07:22:00Z</dcterms:created>
  <dcterms:modified xsi:type="dcterms:W3CDTF">2018-03-02T07:27:00Z</dcterms:modified>
</cp:coreProperties>
</file>